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88" w:rsidRPr="006E6188" w:rsidRDefault="006E6188" w:rsidP="006E61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8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E6188" w:rsidRDefault="006E6188" w:rsidP="006E61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188">
        <w:rPr>
          <w:rFonts w:ascii="Times New Roman" w:hAnsi="Times New Roman" w:cs="Times New Roman"/>
          <w:b/>
          <w:sz w:val="28"/>
          <w:szCs w:val="28"/>
        </w:rPr>
        <w:t>по правильному питанию детей с 2 до 3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6188" w:rsidRPr="006E6188" w:rsidRDefault="006E6188" w:rsidP="006E61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6188" w:rsidRPr="006E6188" w:rsidRDefault="006E6188" w:rsidP="006E6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188">
        <w:rPr>
          <w:rFonts w:ascii="Times New Roman" w:hAnsi="Times New Roman" w:cs="Times New Roman"/>
          <w:sz w:val="28"/>
          <w:szCs w:val="28"/>
        </w:rPr>
        <w:t>Пища 2-3 летнего ребенка это смешанный стол: молоко, мясо, рыба, яйца, овощи  и фрукты, хлеб. В принципе это вполне соответствует составу «взрослого» стола.</w:t>
      </w:r>
    </w:p>
    <w:p w:rsidR="006E6188" w:rsidRPr="006E6188" w:rsidRDefault="006E6188" w:rsidP="006E6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188">
        <w:rPr>
          <w:rFonts w:ascii="Times New Roman" w:hAnsi="Times New Roman" w:cs="Times New Roman"/>
          <w:sz w:val="28"/>
          <w:szCs w:val="28"/>
        </w:rPr>
        <w:t>Если что-то из этого списка будет исключено, рано или поздно это скажется на развитии и здоровье ребенка. Допустимы замены внутри вида продуктов, к примеру:   молоко можно поменять на творог, сыр или кефир, вид мяса не имеет значение, также как и сорт рыбы или вид овоща. В случае с фруктами, всегда предпочтительно выбирать не экзотические варианты, а те которые географически свойственны вашей полосе.</w:t>
      </w:r>
    </w:p>
    <w:p w:rsidR="00B5471D" w:rsidRPr="006E6188" w:rsidRDefault="006E6188" w:rsidP="006E6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188">
        <w:rPr>
          <w:rFonts w:ascii="Times New Roman" w:hAnsi="Times New Roman" w:cs="Times New Roman"/>
          <w:sz w:val="28"/>
          <w:szCs w:val="28"/>
        </w:rPr>
        <w:t>Выбрав четырехразовое питание, вы должны учитывать, что завтрак составляет 20-25% суточной нормы, обед  -  40-45%, полдник – 10%, ужин - 30-20%.</w:t>
      </w:r>
    </w:p>
    <w:p w:rsidR="006E6188" w:rsidRPr="006E6188" w:rsidRDefault="006E6188" w:rsidP="006E6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188">
        <w:rPr>
          <w:rFonts w:ascii="Times New Roman" w:hAnsi="Times New Roman" w:cs="Times New Roman"/>
          <w:sz w:val="28"/>
          <w:szCs w:val="28"/>
        </w:rPr>
        <w:t xml:space="preserve">Питание детей после года и до 2-3 лет постепенно приближается к питанию старших. Самое главное условие в эти переходные периоды, чтобы пища </w:t>
      </w:r>
      <w:proofErr w:type="gramStart"/>
      <w:r w:rsidRPr="006E6188">
        <w:rPr>
          <w:rFonts w:ascii="Times New Roman" w:hAnsi="Times New Roman" w:cs="Times New Roman"/>
          <w:sz w:val="28"/>
          <w:szCs w:val="28"/>
        </w:rPr>
        <w:t>обеспечивала необходимую потребность в белках</w:t>
      </w:r>
      <w:proofErr w:type="gramEnd"/>
      <w:r w:rsidRPr="006E6188">
        <w:rPr>
          <w:rFonts w:ascii="Times New Roman" w:hAnsi="Times New Roman" w:cs="Times New Roman"/>
          <w:sz w:val="28"/>
          <w:szCs w:val="28"/>
        </w:rPr>
        <w:t>, жирах, углеводах и калориях для гармоничного роста и развития, что закладывает основу здоровья ребенка.</w:t>
      </w:r>
    </w:p>
    <w:p w:rsidR="006E6188" w:rsidRPr="006E6188" w:rsidRDefault="006E6188" w:rsidP="006E6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188">
        <w:rPr>
          <w:rFonts w:ascii="Times New Roman" w:hAnsi="Times New Roman" w:cs="Times New Roman"/>
          <w:sz w:val="28"/>
          <w:szCs w:val="28"/>
        </w:rPr>
        <w:t>Важно, чтоб ребенок усвоил основу здоровых привычек питания, а это - гигиена, частота, количество приема пищи и др. Что позволяет оградить детей от ряда болезней, связанных с нарушениями питания.</w:t>
      </w:r>
    </w:p>
    <w:sectPr w:rsidR="006E6188" w:rsidRPr="006E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F1"/>
    <w:rsid w:val="006E6188"/>
    <w:rsid w:val="009B6AF1"/>
    <w:rsid w:val="00B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2016-04-02T13:03:00Z</dcterms:created>
  <dcterms:modified xsi:type="dcterms:W3CDTF">2016-04-02T13:07:00Z</dcterms:modified>
</cp:coreProperties>
</file>